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521C" w:rsidRPr="0035521C" w:rsidRDefault="0035521C" w:rsidP="0035521C">
      <w:pPr>
        <w:jc w:val="center"/>
        <w:rPr>
          <w:rStyle w:val="a3"/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bookmarkStart w:id="0" w:name="_GoBack"/>
      <w:bookmarkEnd w:id="0"/>
      <w:r w:rsidRPr="0035521C">
        <w:rPr>
          <w:rFonts w:ascii="Times New Roman" w:hAnsi="Times New Roman" w:cs="Times New Roman"/>
          <w:b/>
          <w:sz w:val="28"/>
          <w:szCs w:val="28"/>
        </w:rPr>
        <w:t xml:space="preserve">ПЛАНЫ И МЕТОДИЧЕСКИЕ РЕКОМЕНДАЦИИ ПО ПОДГОТОВКЕ К СЕМИНАРСКИМ ЗАНЯТИЯМ </w:t>
      </w:r>
      <w:r w:rsidRPr="0035521C">
        <w:rPr>
          <w:rFonts w:ascii="Times New Roman" w:hAnsi="Times New Roman" w:cs="Times New Roman"/>
          <w:b/>
          <w:sz w:val="28"/>
          <w:szCs w:val="28"/>
        </w:rPr>
        <w:br/>
        <w:t>ПО ДИСЦИПЛИНЕ ПОЛИТОЛОГИЯ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iCs/>
          <w:sz w:val="28"/>
          <w:szCs w:val="28"/>
        </w:rPr>
        <w:t>Семинарское занятие</w:t>
      </w:r>
      <w:r w:rsidRPr="0035521C">
        <w:rPr>
          <w:rFonts w:ascii="Times New Roman" w:hAnsi="Times New Roman" w:cs="Times New Roman"/>
          <w:i/>
          <w:iCs/>
          <w:sz w:val="28"/>
          <w:szCs w:val="28"/>
        </w:rPr>
        <w:t xml:space="preserve"> -</w:t>
      </w:r>
      <w:r w:rsidRPr="0035521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35521C">
        <w:rPr>
          <w:rFonts w:ascii="Times New Roman" w:hAnsi="Times New Roman" w:cs="Times New Roman"/>
          <w:sz w:val="28"/>
          <w:szCs w:val="28"/>
        </w:rPr>
        <w:t xml:space="preserve"> обязательная форма учебного процесса, которая является дополнением к лекционной форме обучения.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sz w:val="28"/>
          <w:szCs w:val="28"/>
        </w:rPr>
        <w:t xml:space="preserve">На семинары выносятся наиболее важные вопросы курса, для обсуждения которых требуется специальная подготовка студента с использованием материалов лекционных занятий и рекомендуемой учебной литературы. 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sz w:val="28"/>
          <w:szCs w:val="28"/>
        </w:rPr>
        <w:t>Подготовку к семинарскому занятию следует вести в следующем порядке: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sz w:val="28"/>
          <w:szCs w:val="28"/>
        </w:rPr>
        <w:t>1. Внимательно ознакомиться с планом семинара по заданной теме: вначале с основными вопросами, затем - с вопросами для самопроверки.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sz w:val="28"/>
          <w:szCs w:val="28"/>
        </w:rPr>
        <w:t>2. Прочитать учебную литературу и конспект лекции по теме семинарского занятия, отмечая материал, необходимый для изучения поставленных вопросов.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sz w:val="28"/>
          <w:szCs w:val="28"/>
        </w:rPr>
        <w:t>3. Обратиться к рекомендуемой учебной литературе по данной теме: в первую очередь - к основной, при необходимости углубленного изучения - к дополнительной.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sz w:val="28"/>
          <w:szCs w:val="28"/>
        </w:rPr>
        <w:t>4. Уделить особое внимание основным понятиям изучаемой темы, владение которыми способствует эффективному усвоению курса.</w:t>
      </w:r>
    </w:p>
    <w:p w:rsidR="0035521C" w:rsidRPr="0035521C" w:rsidRDefault="0035521C" w:rsidP="0035521C">
      <w:pPr>
        <w:pStyle w:val="a4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35521C">
        <w:rPr>
          <w:rFonts w:ascii="Times New Roman" w:hAnsi="Times New Roman" w:cs="Times New Roman"/>
          <w:sz w:val="28"/>
          <w:szCs w:val="28"/>
        </w:rPr>
        <w:t>7. В процессе изучения темы следует подготовить тезисы,  план ответа или мини-конспект в тетради для семинарских занятий, которые могут быть использованы на семинаре как подсказка при публичном выступлении, а также при подготовке к зачету и экзамену.</w:t>
      </w:r>
    </w:p>
    <w:p w:rsidR="0035521C" w:rsidRPr="0035521C" w:rsidRDefault="0035521C" w:rsidP="003552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</w:pPr>
      <w:r w:rsidRPr="0035521C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>Следует  чаще обращаться к преподавателю с вопросами, обращаться к справочным материалам, в том числе к энциклопедическим ресурсам Интернета, чтобы прояснить недостаточно усвоенные моменты лекции. Перед каждым семинарским занятием необходимо вспомнить предшествующий материал и содержание предыдущей лекции, чтобы быть готовыми к выборочному опросу, а самое главное – качественно воспринимать новый материал.</w:t>
      </w:r>
    </w:p>
    <w:p w:rsidR="0035521C" w:rsidRPr="0035521C" w:rsidRDefault="0035521C" w:rsidP="0035521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521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вопросами семинарских занятий следует знакомится заранее по тематике учебной программы и </w:t>
      </w:r>
      <w:proofErr w:type="spellStart"/>
      <w:r w:rsidRPr="0035521C">
        <w:rPr>
          <w:rFonts w:ascii="Times New Roman" w:hAnsi="Times New Roman" w:cs="Times New Roman"/>
          <w:color w:val="000000"/>
          <w:spacing w:val="-4"/>
          <w:sz w:val="28"/>
          <w:szCs w:val="28"/>
        </w:rPr>
        <w:t>силлабусу</w:t>
      </w:r>
      <w:proofErr w:type="spellEnd"/>
      <w:r w:rsidRPr="0035521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. </w:t>
      </w:r>
      <w:r w:rsidRPr="0035521C">
        <w:rPr>
          <w:rFonts w:ascii="Times New Roman" w:hAnsi="Times New Roman" w:cs="Times New Roman"/>
          <w:color w:val="000000"/>
          <w:sz w:val="28"/>
          <w:szCs w:val="28"/>
        </w:rPr>
        <w:t>К техническим средствам относятся работа с библиотечным каталогом, поиск интересующей информации по каналам Интернета.</w:t>
      </w:r>
    </w:p>
    <w:p w:rsidR="0035521C" w:rsidRDefault="0035521C" w:rsidP="0035521C">
      <w:pPr>
        <w:shd w:val="clear" w:color="auto" w:fill="FFFFFF"/>
        <w:tabs>
          <w:tab w:val="left" w:pos="90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35521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Список литературы, содержащийся в рабочей программе, носит справочный характер и дает студенту представление о публикациях по заявленным темам дисциплины. Предлагаемый список изданий включает в себя основную, дополнительную и дополнительно рекомендуемую для изучения литературу. Основная и дополнительная литература – необходимый минимум, в который включены базовые учебники и учебные пособия по курсу, из которых студент может почерпнуть необходимый материал для подготовки к занятиям, текущему контролю и промежуточной аттестации. При этом необходимо учитывать, что разные авторы </w:t>
      </w:r>
      <w:r w:rsidRPr="0035521C">
        <w:rPr>
          <w:rFonts w:ascii="Times New Roman" w:hAnsi="Times New Roman" w:cs="Times New Roman"/>
          <w:color w:val="000000"/>
          <w:spacing w:val="3"/>
          <w:sz w:val="28"/>
          <w:szCs w:val="28"/>
        </w:rPr>
        <w:lastRenderedPageBreak/>
        <w:t>придерживаются разных подходов к существу рассматриваемых на семинаре проблем. Поэтому по возможности студент должен ознакомиться с точкой зрения различных авторов, их подходами и аргументацией. В список дополнительно рекомендуемой литературы включены монографии и публикации в периодических изданиях, которые помогут студенту более глубоко и детально изучить рассматриваемые темы, подготовить интересный доклад. Кроме того, знание студентом дополнительно рекомендуемой литературы является подтверждением успешного усвоения курса и приветствуется преподавателем.</w:t>
      </w:r>
    </w:p>
    <w:p w:rsidR="0035521C" w:rsidRPr="0035521C" w:rsidRDefault="0035521C" w:rsidP="0035521C">
      <w:pPr>
        <w:shd w:val="clear" w:color="auto" w:fill="FFFFFF"/>
        <w:tabs>
          <w:tab w:val="left" w:pos="90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</w:p>
    <w:tbl>
      <w:tblPr>
        <w:tblW w:w="9615" w:type="dxa"/>
        <w:tblLayout w:type="fixed"/>
        <w:tblLook w:val="01E0" w:firstRow="1" w:lastRow="1" w:firstColumn="1" w:lastColumn="1" w:noHBand="0" w:noVBand="0"/>
      </w:tblPr>
      <w:tblGrid>
        <w:gridCol w:w="9615"/>
      </w:tblGrid>
      <w:tr w:rsidR="0035521C" w:rsidRPr="0035521C" w:rsidTr="0035521C">
        <w:tc>
          <w:tcPr>
            <w:tcW w:w="9615" w:type="dxa"/>
            <w:hideMark/>
          </w:tcPr>
          <w:p w:rsidR="0035521C" w:rsidRPr="008C42C5" w:rsidRDefault="0035521C" w:rsidP="008C42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</w:pPr>
            <w:r w:rsidRPr="008C42C5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Семинарское занятие 1. </w:t>
            </w:r>
            <w:r w:rsidRPr="008C42C5">
              <w:rPr>
                <w:rFonts w:ascii="Times New Roman" w:hAnsi="Times New Roman" w:cs="Times New Roman"/>
                <w:sz w:val="28"/>
                <w:szCs w:val="28"/>
                <w:lang w:val="kk-KZ" w:eastAsia="en-US"/>
              </w:rPr>
              <w:t>Политология как раздел социо-гуманитарного знания</w:t>
            </w:r>
          </w:p>
          <w:p w:rsidR="0035521C" w:rsidRPr="008C42C5" w:rsidRDefault="0035521C" w:rsidP="008C42C5">
            <w:pPr>
              <w:widowControl w:val="0"/>
              <w:shd w:val="clear" w:color="auto" w:fill="FFFFFF"/>
              <w:tabs>
                <w:tab w:val="left" w:pos="355"/>
                <w:tab w:val="left" w:pos="993"/>
              </w:tabs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42C5">
              <w:rPr>
                <w:rFonts w:ascii="Times New Roman" w:hAnsi="Times New Roman" w:cs="Times New Roman"/>
                <w:b/>
                <w:sz w:val="28"/>
                <w:szCs w:val="28"/>
                <w:lang w:val="kk-KZ" w:bidi="ar-EG"/>
              </w:rPr>
              <w:t>Цель занятия:</w:t>
            </w:r>
            <w:r w:rsidRPr="008C42C5">
              <w:rPr>
                <w:rFonts w:ascii="Times New Roman" w:hAnsi="Times New Roman" w:cs="Times New Roman"/>
                <w:sz w:val="28"/>
                <w:szCs w:val="28"/>
              </w:rPr>
              <w:t xml:space="preserve"> рассмотреть объект,  предмет, функции и структуру политологии. Раскрыть сущность политологии как науки и учебной дисциплины, историю становления и ее связь с другими общественными дисциплинами</w:t>
            </w:r>
          </w:p>
          <w:p w:rsidR="0035521C" w:rsidRPr="008C42C5" w:rsidRDefault="0035521C" w:rsidP="00DA4105">
            <w:pPr>
              <w:widowControl w:val="0"/>
              <w:shd w:val="clear" w:color="auto" w:fill="FFFFFF"/>
              <w:tabs>
                <w:tab w:val="left" w:pos="355"/>
                <w:tab w:val="left" w:pos="993"/>
              </w:tabs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C4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35521C" w:rsidRPr="0035521C" w:rsidRDefault="0035521C" w:rsidP="00DA4105">
            <w:pPr>
              <w:pStyle w:val="a5"/>
              <w:numPr>
                <w:ilvl w:val="0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r w:rsidRPr="0035521C">
              <w:rPr>
                <w:sz w:val="28"/>
                <w:szCs w:val="28"/>
              </w:rPr>
              <w:t>Раскрыть понятия  объекта и предмета в политологическом исследовании.</w:t>
            </w:r>
          </w:p>
          <w:p w:rsidR="0035521C" w:rsidRPr="0035521C" w:rsidRDefault="0035521C" w:rsidP="00DA4105">
            <w:pPr>
              <w:pStyle w:val="a5"/>
              <w:numPr>
                <w:ilvl w:val="0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r w:rsidRPr="0035521C">
              <w:rPr>
                <w:sz w:val="28"/>
                <w:szCs w:val="28"/>
              </w:rPr>
              <w:t>Дать краткую характеристику функциям политологии.</w:t>
            </w:r>
          </w:p>
          <w:p w:rsidR="0035521C" w:rsidRPr="0035521C" w:rsidRDefault="0035521C" w:rsidP="00DA4105">
            <w:pPr>
              <w:pStyle w:val="a5"/>
              <w:numPr>
                <w:ilvl w:val="0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r w:rsidRPr="0035521C">
              <w:rPr>
                <w:sz w:val="28"/>
                <w:szCs w:val="28"/>
              </w:rPr>
              <w:t>Исследовать становление и современное понимание политологии как науки о политике.</w:t>
            </w:r>
          </w:p>
          <w:p w:rsidR="0035521C" w:rsidRPr="0035521C" w:rsidRDefault="0035521C" w:rsidP="00DA4105">
            <w:pPr>
              <w:pStyle w:val="a5"/>
              <w:numPr>
                <w:ilvl w:val="0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r w:rsidRPr="0035521C">
              <w:rPr>
                <w:sz w:val="28"/>
                <w:szCs w:val="28"/>
              </w:rPr>
              <w:t xml:space="preserve">Выявить специфику и критерии политического познания. </w:t>
            </w:r>
          </w:p>
          <w:p w:rsidR="0035521C" w:rsidRPr="0035521C" w:rsidRDefault="0035521C" w:rsidP="00DA4105">
            <w:pPr>
              <w:pStyle w:val="a5"/>
              <w:numPr>
                <w:ilvl w:val="0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r w:rsidRPr="0035521C">
              <w:rPr>
                <w:sz w:val="28"/>
                <w:szCs w:val="28"/>
              </w:rPr>
              <w:t xml:space="preserve">Рассмотреть структуру политической науки. </w:t>
            </w:r>
          </w:p>
          <w:p w:rsidR="0035521C" w:rsidRPr="0035521C" w:rsidRDefault="0035521C" w:rsidP="00DA4105">
            <w:pPr>
              <w:pStyle w:val="a5"/>
              <w:numPr>
                <w:ilvl w:val="0"/>
                <w:numId w:val="3"/>
              </w:numPr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Объяснить </w:t>
            </w:r>
            <w:r w:rsidRPr="0035521C">
              <w:rPr>
                <w:sz w:val="28"/>
                <w:szCs w:val="28"/>
              </w:rPr>
              <w:t xml:space="preserve">взаимосвязь политологии с естественнонаучным </w:t>
            </w:r>
            <w:r>
              <w:rPr>
                <w:sz w:val="28"/>
                <w:szCs w:val="28"/>
              </w:rPr>
              <w:t xml:space="preserve">и </w:t>
            </w:r>
            <w:proofErr w:type="spellStart"/>
            <w:r>
              <w:rPr>
                <w:sz w:val="28"/>
                <w:szCs w:val="28"/>
              </w:rPr>
              <w:t>социогуманитарным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35521C">
              <w:rPr>
                <w:sz w:val="28"/>
                <w:szCs w:val="28"/>
              </w:rPr>
              <w:t>знанием.</w:t>
            </w:r>
          </w:p>
        </w:tc>
      </w:tr>
      <w:tr w:rsidR="0035521C" w:rsidRPr="0035521C" w:rsidTr="0035521C">
        <w:tc>
          <w:tcPr>
            <w:tcW w:w="9615" w:type="dxa"/>
            <w:hideMark/>
          </w:tcPr>
          <w:p w:rsidR="008C42C5" w:rsidRPr="00164401" w:rsidRDefault="0035521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Семинарское занятие 2. </w:t>
            </w:r>
            <w:r w:rsidR="008C42C5" w:rsidRPr="00164401">
              <w:rPr>
                <w:rFonts w:ascii="Times New Roman" w:hAnsi="Times New Roman"/>
                <w:sz w:val="28"/>
                <w:szCs w:val="28"/>
                <w:lang w:val="kk-KZ" w:eastAsia="en-US"/>
              </w:rPr>
              <w:t xml:space="preserve">Структура политической системы и </w:t>
            </w:r>
            <w:r w:rsidR="008C42C5" w:rsidRPr="00164401">
              <w:rPr>
                <w:rFonts w:ascii="Times New Roman" w:hAnsi="Times New Roman"/>
                <w:color w:val="000000"/>
                <w:sz w:val="28"/>
                <w:szCs w:val="28"/>
              </w:rPr>
              <w:t>механизмы ее функционирования.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занятия: </w:t>
            </w:r>
            <w:r w:rsidRPr="00E54F3C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Исследовать понятие политической системы общества и государства как основного института политической системы общества.</w:t>
            </w:r>
            <w:r w:rsidRPr="00E54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E54F3C" w:rsidRPr="00E54F3C" w:rsidRDefault="00E54F3C" w:rsidP="00E54F3C">
            <w:pPr>
              <w:widowControl w:val="0"/>
              <w:shd w:val="clear" w:color="auto" w:fill="FFFFFF"/>
              <w:tabs>
                <w:tab w:val="left" w:pos="355"/>
                <w:tab w:val="left" w:pos="993"/>
              </w:tabs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 xml:space="preserve">1. Раскрыть понятие политической системы 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 xml:space="preserve">2. Дать краткую характеристику компонентам политической системы. 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3. Рассмотреть типы политических систем.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4. Выявить факторы эффективности и кризисного состояния политической системы.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 xml:space="preserve">3. Изучить происхождение и сущность государства как политического института, его отличительные признаки. 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6.  Исследовать формы государственного устройства и типологию политических режимов.</w:t>
            </w:r>
          </w:p>
          <w:p w:rsidR="00E54F3C" w:rsidRPr="00334B81" w:rsidRDefault="00334B81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/>
                <w:color w:val="000000"/>
                <w:sz w:val="28"/>
                <w:szCs w:val="28"/>
              </w:rPr>
              <w:t>7. Дать характеристику институтам политической власти Республики Казахстан.</w:t>
            </w:r>
          </w:p>
          <w:p w:rsidR="00E54F3C" w:rsidRPr="0035521C" w:rsidRDefault="00E54F3C" w:rsidP="00355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35521C" w:rsidRPr="0035521C" w:rsidTr="0035521C">
        <w:tc>
          <w:tcPr>
            <w:tcW w:w="9615" w:type="dxa"/>
            <w:hideMark/>
          </w:tcPr>
          <w:p w:rsidR="0035521C" w:rsidRDefault="0035521C" w:rsidP="003552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5521C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Семинар</w:t>
            </w:r>
            <w:r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>ское занятие</w:t>
            </w:r>
            <w:r w:rsidRPr="0035521C">
              <w:rPr>
                <w:rFonts w:ascii="Times New Roman" w:hAnsi="Times New Roman"/>
                <w:b/>
                <w:sz w:val="28"/>
                <w:szCs w:val="28"/>
                <w:lang w:val="kk-KZ" w:eastAsia="en-US"/>
              </w:rPr>
              <w:t xml:space="preserve"> 3</w:t>
            </w:r>
            <w:r w:rsidRPr="0035521C">
              <w:rPr>
                <w:rFonts w:ascii="Times New Roman" w:hAnsi="Times New Roman"/>
                <w:sz w:val="28"/>
                <w:szCs w:val="28"/>
                <w:lang w:eastAsia="en-US"/>
              </w:rPr>
              <w:t>.</w:t>
            </w:r>
            <w:r w:rsidRPr="0035521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164401">
              <w:rPr>
                <w:rFonts w:ascii="Times New Roman" w:hAnsi="Times New Roman"/>
                <w:color w:val="000000"/>
                <w:sz w:val="28"/>
                <w:szCs w:val="28"/>
              </w:rPr>
              <w:t>Ценностное измерение политики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Цель занятия: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раскрыть </w:t>
            </w:r>
            <w:r w:rsidR="008C42C5">
              <w:rPr>
                <w:rFonts w:ascii="Times New Roman" w:hAnsi="Times New Roman" w:cs="Times New Roman"/>
                <w:sz w:val="28"/>
                <w:szCs w:val="28"/>
              </w:rPr>
              <w:t>специфику политических ценностей</w:t>
            </w:r>
          </w:p>
          <w:p w:rsidR="00E54F3C" w:rsidRPr="00E54F3C" w:rsidRDefault="00E54F3C" w:rsidP="00E54F3C">
            <w:pPr>
              <w:widowControl w:val="0"/>
              <w:shd w:val="clear" w:color="auto" w:fill="FFFFFF"/>
              <w:tabs>
                <w:tab w:val="left" w:pos="355"/>
                <w:tab w:val="left" w:pos="993"/>
              </w:tabs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Рассмотреть </w:t>
            </w:r>
            <w:r w:rsidR="008C42C5">
              <w:rPr>
                <w:rFonts w:ascii="Times New Roman" w:hAnsi="Times New Roman" w:cs="Times New Roman"/>
                <w:sz w:val="28"/>
                <w:szCs w:val="28"/>
              </w:rPr>
              <w:t>аксиологию как учение о ценностях.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 xml:space="preserve">2. Выявить факторы, влияющие на формирование </w:t>
            </w:r>
            <w:r w:rsidR="008C42C5">
              <w:rPr>
                <w:rFonts w:ascii="Times New Roman" w:hAnsi="Times New Roman" w:cs="Times New Roman"/>
                <w:sz w:val="28"/>
                <w:szCs w:val="28"/>
              </w:rPr>
              <w:t>общечеловеческих ценностей</w:t>
            </w: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 xml:space="preserve">3. Изучить многообразие 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политических </w:t>
            </w:r>
            <w:r w:rsidR="008C42C5">
              <w:rPr>
                <w:rFonts w:ascii="Times New Roman" w:hAnsi="Times New Roman" w:cs="Times New Roman"/>
                <w:sz w:val="28"/>
                <w:szCs w:val="28"/>
              </w:rPr>
              <w:t>ценностей</w:t>
            </w: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4. Попытаться объяснить особенности политическ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 xml:space="preserve">их ценностей </w:t>
            </w:r>
            <w:proofErr w:type="spellStart"/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казахстанцев</w:t>
            </w:r>
            <w:proofErr w:type="spellEnd"/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5. Раскрыть понятия «политические нормы» и «политическая ориентация».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6. Дискуссия на тему: «Новации и молодежь».</w:t>
            </w:r>
          </w:p>
          <w:p w:rsidR="00E54F3C" w:rsidRPr="00E54F3C" w:rsidRDefault="00E54F3C" w:rsidP="00E54F3C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E54F3C" w:rsidRPr="00E54F3C" w:rsidRDefault="00E54F3C" w:rsidP="00E54F3C">
            <w:pPr>
              <w:numPr>
                <w:ilvl w:val="0"/>
                <w:numId w:val="5"/>
              </w:numPr>
              <w:tabs>
                <w:tab w:val="clear" w:pos="1365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В чем вы видите революционность сегодняшних преобразований? Что, на ваш взгляд, мешает их проводить?</w:t>
            </w:r>
          </w:p>
          <w:p w:rsidR="00E54F3C" w:rsidRPr="00E54F3C" w:rsidRDefault="00E54F3C" w:rsidP="00E54F3C">
            <w:pPr>
              <w:numPr>
                <w:ilvl w:val="0"/>
                <w:numId w:val="5"/>
              </w:numPr>
              <w:tabs>
                <w:tab w:val="clear" w:pos="1365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Где сегодня главные точки приложения сил молодежи?</w:t>
            </w:r>
          </w:p>
          <w:p w:rsidR="00E54F3C" w:rsidRPr="00E54F3C" w:rsidRDefault="00E54F3C" w:rsidP="00E54F3C">
            <w:pPr>
              <w:numPr>
                <w:ilvl w:val="0"/>
                <w:numId w:val="5"/>
              </w:numPr>
              <w:tabs>
                <w:tab w:val="clear" w:pos="1365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Каково должен быть реальный вклад каждого в преобразование общества?</w:t>
            </w:r>
          </w:p>
          <w:p w:rsidR="00E54F3C" w:rsidRPr="00E54F3C" w:rsidRDefault="00E54F3C" w:rsidP="00E54F3C">
            <w:pPr>
              <w:numPr>
                <w:ilvl w:val="0"/>
                <w:numId w:val="5"/>
              </w:numPr>
              <w:tabs>
                <w:tab w:val="clear" w:pos="1365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Каким вы представляете себе будущее страны?</w:t>
            </w:r>
          </w:p>
          <w:p w:rsidR="00E54F3C" w:rsidRPr="00E54F3C" w:rsidRDefault="00E54F3C" w:rsidP="00E54F3C">
            <w:pPr>
              <w:numPr>
                <w:ilvl w:val="0"/>
                <w:numId w:val="5"/>
              </w:numPr>
              <w:tabs>
                <w:tab w:val="clear" w:pos="1365"/>
              </w:tabs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F3C">
              <w:rPr>
                <w:rFonts w:ascii="Times New Roman" w:hAnsi="Times New Roman" w:cs="Times New Roman"/>
                <w:sz w:val="28"/>
                <w:szCs w:val="28"/>
              </w:rPr>
              <w:t>Как относятся к вашим взглядам в семье? В коллективе?</w:t>
            </w:r>
          </w:p>
          <w:p w:rsidR="00E54F3C" w:rsidRPr="0035521C" w:rsidRDefault="00E54F3C" w:rsidP="0035521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 w:eastAsia="en-US"/>
              </w:rPr>
            </w:pPr>
          </w:p>
        </w:tc>
      </w:tr>
      <w:tr w:rsidR="0035521C" w:rsidRPr="0035521C" w:rsidTr="0035521C">
        <w:tc>
          <w:tcPr>
            <w:tcW w:w="9615" w:type="dxa"/>
            <w:hideMark/>
          </w:tcPr>
          <w:p w:rsidR="00D008E4" w:rsidRDefault="0035521C" w:rsidP="00334B81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4B81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lastRenderedPageBreak/>
              <w:t xml:space="preserve">Семинарское занятие 4. </w:t>
            </w:r>
            <w:r w:rsidR="00D008E4" w:rsidRPr="00D008E4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типов идеологических систем.</w:t>
            </w:r>
          </w:p>
          <w:p w:rsidR="00334B81" w:rsidRPr="00334B81" w:rsidRDefault="00334B81" w:rsidP="00334B8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b/>
                <w:sz w:val="28"/>
                <w:szCs w:val="28"/>
              </w:rPr>
              <w:t>Цель занятия:</w:t>
            </w: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Исследовать понятие «политическая идеология»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>: сущность, типы, особенности.</w:t>
            </w:r>
          </w:p>
          <w:p w:rsidR="00334B81" w:rsidRPr="00334B81" w:rsidRDefault="00334B81" w:rsidP="00334B81">
            <w:pPr>
              <w:widowControl w:val="0"/>
              <w:shd w:val="clear" w:color="auto" w:fill="FFFFFF"/>
              <w:tabs>
                <w:tab w:val="left" w:pos="355"/>
                <w:tab w:val="left" w:pos="993"/>
              </w:tabs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Задачи:</w:t>
            </w:r>
          </w:p>
          <w:p w:rsidR="00334B81" w:rsidRPr="00334B81" w:rsidRDefault="00334B81" w:rsidP="00334B81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>Раскрыть сущность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 xml:space="preserve"> и смысл дефиниции «идеология»</w:t>
            </w: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>Привести примеры определений, данные разными авторами.</w:t>
            </w:r>
          </w:p>
          <w:p w:rsidR="00D008E4" w:rsidRPr="00334B81" w:rsidRDefault="00D008E4" w:rsidP="00D008E4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 xml:space="preserve">Изучить природу и функции идеологии.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Показать, какую </w:t>
            </w: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>роль идеология играет в политике.</w:t>
            </w:r>
          </w:p>
          <w:p w:rsidR="00334B81" w:rsidRPr="00334B81" w:rsidRDefault="00334B81" w:rsidP="00334B81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 xml:space="preserve">Выявить 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>причины</w:t>
            </w: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>формирования идеологии</w:t>
            </w: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34B81" w:rsidRPr="00334B81" w:rsidRDefault="00334B81" w:rsidP="00334B81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>Объяснить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 xml:space="preserve"> противоречия в различных  идеологических системах</w:t>
            </w: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008E4">
              <w:rPr>
                <w:rFonts w:ascii="Times New Roman" w:hAnsi="Times New Roman" w:cs="Times New Roman"/>
                <w:sz w:val="28"/>
                <w:szCs w:val="28"/>
              </w:rPr>
              <w:t xml:space="preserve"> Чем они обусловлены?</w:t>
            </w:r>
          </w:p>
          <w:p w:rsidR="00D008E4" w:rsidRDefault="00D008E4" w:rsidP="00334B81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Доказать, что наличие идеологии необходимо для успешного раз</w:t>
            </w:r>
            <w:r w:rsidR="00825C2D">
              <w:rPr>
                <w:rFonts w:ascii="Times New Roman" w:hAnsi="Times New Roman" w:cs="Times New Roman"/>
                <w:sz w:val="28"/>
                <w:szCs w:val="28"/>
              </w:rPr>
              <w:t>вития любого государства.</w:t>
            </w:r>
          </w:p>
          <w:p w:rsidR="00334B81" w:rsidRPr="00334B81" w:rsidRDefault="00334B81" w:rsidP="00334B81">
            <w:pPr>
              <w:numPr>
                <w:ilvl w:val="0"/>
                <w:numId w:val="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sz w:val="28"/>
                <w:szCs w:val="28"/>
              </w:rPr>
              <w:t>Исследовать процессы ре – и деидеологизации.</w:t>
            </w:r>
          </w:p>
          <w:p w:rsidR="00334B81" w:rsidRPr="00334B81" w:rsidRDefault="00334B81" w:rsidP="00D008E4">
            <w:pPr>
              <w:spacing w:after="0"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5521C" w:rsidRPr="00334B81" w:rsidTr="0035521C">
        <w:tc>
          <w:tcPr>
            <w:tcW w:w="9615" w:type="dxa"/>
          </w:tcPr>
          <w:p w:rsidR="0035521C" w:rsidRPr="00334B81" w:rsidRDefault="0035521C" w:rsidP="00334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4B81">
              <w:rPr>
                <w:rFonts w:ascii="Times New Roman" w:hAnsi="Times New Roman" w:cs="Times New Roman"/>
                <w:b/>
                <w:sz w:val="28"/>
                <w:szCs w:val="28"/>
                <w:lang w:val="kk-KZ" w:eastAsia="en-US"/>
              </w:rPr>
              <w:t xml:space="preserve">Семинарское занятие 5. </w:t>
            </w:r>
            <w:r w:rsidR="00DA4105" w:rsidRPr="00DA4105">
              <w:rPr>
                <w:rFonts w:ascii="Times New Roman" w:hAnsi="Times New Roman"/>
                <w:sz w:val="28"/>
                <w:szCs w:val="28"/>
                <w:lang w:val="kk-KZ" w:eastAsia="en-US"/>
              </w:rPr>
              <w:t>Избирательный процесс: особенности и этапы</w:t>
            </w:r>
          </w:p>
          <w:p w:rsidR="00DA4105" w:rsidRDefault="00E54F3C" w:rsidP="00DA4105">
            <w:pPr>
              <w:pStyle w:val="a5"/>
              <w:ind w:left="0" w:firstLine="567"/>
              <w:jc w:val="both"/>
              <w:rPr>
                <w:b/>
                <w:sz w:val="28"/>
                <w:szCs w:val="28"/>
              </w:rPr>
            </w:pPr>
            <w:r w:rsidRPr="00334B81">
              <w:rPr>
                <w:b/>
                <w:sz w:val="28"/>
                <w:szCs w:val="28"/>
              </w:rPr>
              <w:t xml:space="preserve">Цель занятия: </w:t>
            </w:r>
            <w:r w:rsidR="00DA4105" w:rsidRPr="00DA4105">
              <w:rPr>
                <w:sz w:val="28"/>
                <w:szCs w:val="28"/>
              </w:rPr>
              <w:t>рассмотреть основные составляющие, цели, методы избирательной кампании</w:t>
            </w:r>
            <w:r w:rsidR="00DA4105">
              <w:rPr>
                <w:sz w:val="28"/>
                <w:szCs w:val="28"/>
              </w:rPr>
              <w:t>.</w:t>
            </w:r>
          </w:p>
          <w:p w:rsidR="00DA4105" w:rsidRDefault="00DA4105" w:rsidP="00DA4105">
            <w:pPr>
              <w:pStyle w:val="2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Определить сущность выборов</w:t>
            </w:r>
            <w:r w:rsidRPr="00DA4105">
              <w:rPr>
                <w:sz w:val="28"/>
                <w:szCs w:val="28"/>
              </w:rPr>
              <w:t xml:space="preserve"> как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политической практики</w:t>
            </w:r>
            <w:r>
              <w:rPr>
                <w:b/>
                <w:sz w:val="28"/>
                <w:szCs w:val="28"/>
              </w:rPr>
              <w:t>.</w:t>
            </w:r>
          </w:p>
          <w:p w:rsidR="00DA4105" w:rsidRDefault="00DA4105" w:rsidP="00DA4105">
            <w:pPr>
              <w:pStyle w:val="2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Выделить функции и этапы избирательного процесса.</w:t>
            </w:r>
          </w:p>
          <w:p w:rsidR="00DA4105" w:rsidRPr="00B2004F" w:rsidRDefault="00DA4105" w:rsidP="00B2004F">
            <w:pPr>
              <w:pStyle w:val="a5"/>
              <w:numPr>
                <w:ilvl w:val="0"/>
                <w:numId w:val="7"/>
              </w:numPr>
              <w:tabs>
                <w:tab w:val="num" w:pos="0"/>
              </w:tabs>
              <w:autoSpaceDE/>
              <w:autoSpaceDN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Дать определение избирательной кампании.</w:t>
            </w:r>
            <w:r w:rsidR="00B2004F">
              <w:rPr>
                <w:sz w:val="28"/>
                <w:szCs w:val="28"/>
              </w:rPr>
              <w:t xml:space="preserve"> Организационные и информационные кампании.</w:t>
            </w:r>
          </w:p>
          <w:p w:rsidR="00DA4105" w:rsidRDefault="00DA4105" w:rsidP="00DA4105">
            <w:pPr>
              <w:pStyle w:val="2"/>
              <w:numPr>
                <w:ilvl w:val="0"/>
                <w:numId w:val="7"/>
              </w:numPr>
              <w:autoSpaceDE w:val="0"/>
              <w:autoSpaceDN w:val="0"/>
              <w:spacing w:after="0"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Охарактеризовать основные составляющие, этапы и ресурсы избирательной кампании. </w:t>
            </w:r>
          </w:p>
          <w:p w:rsidR="00DA4105" w:rsidRDefault="00DA4105" w:rsidP="00DA4105">
            <w:pPr>
              <w:pStyle w:val="2"/>
              <w:numPr>
                <w:ilvl w:val="0"/>
                <w:numId w:val="7"/>
              </w:numPr>
              <w:spacing w:after="0" w:line="240" w:lineRule="auto"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Рассмотреть стратегию и тактику избирательной кампании. </w:t>
            </w:r>
          </w:p>
          <w:p w:rsidR="00DA4105" w:rsidRDefault="00DA4105" w:rsidP="00DA4105">
            <w:pPr>
              <w:pStyle w:val="a5"/>
              <w:numPr>
                <w:ilvl w:val="0"/>
                <w:numId w:val="7"/>
              </w:numPr>
              <w:autoSpaceDE/>
              <w:autoSpaceDN/>
              <w:ind w:left="0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Привести примеры моделей избирательных технологий выборной борьбы.</w:t>
            </w:r>
          </w:p>
          <w:p w:rsidR="00E54F3C" w:rsidRPr="00334B81" w:rsidRDefault="00E54F3C" w:rsidP="00334B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lastRenderedPageBreak/>
        <w:t>Литература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Акмалова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А. А.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Политология :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вопросы и ответы: [учеб.]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М.: Юриспруденция, 2004.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2.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Алексеева Т.А. История политических учений: Учебное пособие / Отв. ред. А.И. Демидов. - М.: Норма, НИЦ ИНФРА-М, 2013. 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3.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Антология социально-политической мысли Казахстана (с древнейших времен до наших дней): в 2 т. Алматы: Ин-т развития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Казахстана,  2002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4.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Боришполец К.П. 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Методы политических исследований: учеб. пособие для студентов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вузов .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>- М.: Аспект Пресс, 2005.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5.</w:t>
      </w:r>
      <w:r w:rsidRPr="00CD042F">
        <w:rPr>
          <w:rFonts w:ascii="Times New Roman" w:hAnsi="Times New Roman" w:cs="Times New Roman"/>
          <w:sz w:val="28"/>
          <w:szCs w:val="28"/>
        </w:rPr>
        <w:tab/>
        <w:t>Гаджиев К.С. Политология: учебник для студентов вузов. – М.: Логос, 2011.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6.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Демидов А.И. Политология: учебник. – М.: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, 2006.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7.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Гуревич П.С. Политическая психология: учебник для бакалавров. – 2 изд. - М.: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, 2016.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8.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Зотов В.Д. История политических учений: Учебник. - М.: Норма, НИЦ ИНФРА-М, 2012. 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9.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История политических учений. Под ред. Голиков А.К., Исаев Б.А. Издательство: Питер,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2012 .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10.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"Казахстанская политологическая энциклопедия" / Под ред.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Т.Т.Мустафина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. - Алматы,1998.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11.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 "Казахстанский путь – 2050". -3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том./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Под ред. Султанова Б.К. – Алматы: КИСИ, 2014Лебедева М.М. Мировая политика. </w:t>
      </w:r>
      <w:proofErr w:type="spellStart"/>
      <w:proofErr w:type="gramStart"/>
      <w:r w:rsidRPr="00CD042F">
        <w:rPr>
          <w:rFonts w:ascii="Times New Roman" w:hAnsi="Times New Roman" w:cs="Times New Roman"/>
          <w:sz w:val="28"/>
          <w:szCs w:val="28"/>
        </w:rPr>
        <w:t>М.:Аспект</w:t>
      </w:r>
      <w:proofErr w:type="spellEnd"/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Пресс, 2006.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12.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Линдси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Б. Глобализация. Повторение пройденного. – М.: ИРИСЭН, Мысль, 2011.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13.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Мачин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И.Ф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. История политических и правовых учений: Учебное пособие для вузов /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И.Ф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D042F">
        <w:rPr>
          <w:rFonts w:ascii="Times New Roman" w:hAnsi="Times New Roman" w:cs="Times New Roman"/>
          <w:sz w:val="28"/>
          <w:szCs w:val="28"/>
        </w:rPr>
        <w:t>Мачин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- М.: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, 2013.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14.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Мельвиль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А.Ю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. и др. Политология. -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Кнорус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, 2010. 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15.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Мұсатаев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С.Ш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билік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":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. Алматы: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Қазақуниверситеті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. – 2014.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16.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Мухаев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.  Политология. М.: Проспект, 2015.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17.</w:t>
      </w:r>
      <w:r w:rsidRPr="00CD042F">
        <w:rPr>
          <w:rFonts w:ascii="Times New Roman" w:hAnsi="Times New Roman" w:cs="Times New Roman"/>
          <w:sz w:val="28"/>
          <w:szCs w:val="28"/>
        </w:rPr>
        <w:tab/>
        <w:t>Политология. Учебное пособие. – М.: «Дашков и К», 2015.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18.</w:t>
      </w:r>
      <w:r w:rsidRPr="00CD042F">
        <w:rPr>
          <w:rFonts w:ascii="Times New Roman" w:hAnsi="Times New Roman" w:cs="Times New Roman"/>
          <w:sz w:val="28"/>
          <w:szCs w:val="28"/>
        </w:rPr>
        <w:tab/>
        <w:t xml:space="preserve">Соловьев А.И. Введение в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политологию.-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>М.: Аспект пресс, 2010.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19.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Халипов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В.Ф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. Энциклопедия власти. – М.: Академический Проект, 2005.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20.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Халипов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В.Ф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. Наука о власти. </w:t>
      </w:r>
      <w:proofErr w:type="spellStart"/>
      <w:proofErr w:type="gramStart"/>
      <w:r w:rsidRPr="00CD042F">
        <w:rPr>
          <w:rFonts w:ascii="Times New Roman" w:hAnsi="Times New Roman" w:cs="Times New Roman"/>
          <w:sz w:val="28"/>
          <w:szCs w:val="28"/>
        </w:rPr>
        <w:t>Кратология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М.:Ось-89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, 2008. 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21.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Хейвуд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Э. Политология. Учебник для ВУЗов. – </w:t>
      </w:r>
      <w:proofErr w:type="gramStart"/>
      <w:r w:rsidRPr="00CD042F">
        <w:rPr>
          <w:rFonts w:ascii="Times New Roman" w:hAnsi="Times New Roman" w:cs="Times New Roman"/>
          <w:sz w:val="28"/>
          <w:szCs w:val="28"/>
        </w:rPr>
        <w:t>М.:ЮНИТИ</w:t>
      </w:r>
      <w:proofErr w:type="gramEnd"/>
      <w:r w:rsidRPr="00CD042F">
        <w:rPr>
          <w:rFonts w:ascii="Times New Roman" w:hAnsi="Times New Roman" w:cs="Times New Roman"/>
          <w:sz w:val="28"/>
          <w:szCs w:val="28"/>
        </w:rPr>
        <w:t xml:space="preserve">-ДАНА, 2012. </w:t>
      </w:r>
    </w:p>
    <w:p w:rsidR="00CD042F" w:rsidRPr="00CD042F" w:rsidRDefault="00CD042F" w:rsidP="00CD04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22.</w:t>
      </w:r>
      <w:r w:rsidRPr="00CD042F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Чанышев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А.А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. История политических учений: учеб. - М.: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ТК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042F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Pr="00CD042F">
        <w:rPr>
          <w:rFonts w:ascii="Times New Roman" w:hAnsi="Times New Roman" w:cs="Times New Roman"/>
          <w:sz w:val="28"/>
          <w:szCs w:val="28"/>
        </w:rPr>
        <w:t xml:space="preserve">, изд-во Проспект, 2005. </w:t>
      </w:r>
    </w:p>
    <w:p w:rsidR="00167956" w:rsidRPr="00334B81" w:rsidRDefault="00CD042F" w:rsidP="00334B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042F">
        <w:rPr>
          <w:rFonts w:ascii="Times New Roman" w:hAnsi="Times New Roman" w:cs="Times New Roman"/>
          <w:sz w:val="28"/>
          <w:szCs w:val="28"/>
        </w:rPr>
        <w:t>23.</w:t>
      </w:r>
      <w:r w:rsidRPr="00CD042F">
        <w:rPr>
          <w:rFonts w:ascii="Times New Roman" w:hAnsi="Times New Roman" w:cs="Times New Roman"/>
          <w:sz w:val="28"/>
          <w:szCs w:val="28"/>
        </w:rPr>
        <w:tab/>
        <w:t>Чеботарев А. Политическая мысль суверенного Казахстана. – А.: Ин-т Азиатских исследований, 2015.</w:t>
      </w:r>
    </w:p>
    <w:sectPr w:rsidR="00167956" w:rsidRPr="00334B81" w:rsidSect="00DF6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72F76"/>
    <w:multiLevelType w:val="hybridMultilevel"/>
    <w:tmpl w:val="D9AADA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0414C8"/>
    <w:multiLevelType w:val="hybridMultilevel"/>
    <w:tmpl w:val="F836DF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962071"/>
    <w:multiLevelType w:val="hybridMultilevel"/>
    <w:tmpl w:val="DF6CF7A6"/>
    <w:lvl w:ilvl="0" w:tplc="BDCCEDF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D7A21CB"/>
    <w:multiLevelType w:val="hybridMultilevel"/>
    <w:tmpl w:val="5F8E68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27C461D"/>
    <w:multiLevelType w:val="hybridMultilevel"/>
    <w:tmpl w:val="7BD0486E"/>
    <w:lvl w:ilvl="0" w:tplc="D59C3AF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76A436D2"/>
    <w:multiLevelType w:val="hybridMultilevel"/>
    <w:tmpl w:val="AADA17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907616A"/>
    <w:multiLevelType w:val="hybridMultilevel"/>
    <w:tmpl w:val="6EE024DA"/>
    <w:lvl w:ilvl="0" w:tplc="35288FE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F5"/>
    <w:rsid w:val="00060269"/>
    <w:rsid w:val="00164401"/>
    <w:rsid w:val="00167956"/>
    <w:rsid w:val="00334B81"/>
    <w:rsid w:val="0035521C"/>
    <w:rsid w:val="003B540E"/>
    <w:rsid w:val="006257DC"/>
    <w:rsid w:val="00825C2D"/>
    <w:rsid w:val="008C42C5"/>
    <w:rsid w:val="00B2004F"/>
    <w:rsid w:val="00B442F5"/>
    <w:rsid w:val="00C7148E"/>
    <w:rsid w:val="00CD042F"/>
    <w:rsid w:val="00D008E4"/>
    <w:rsid w:val="00DA4105"/>
    <w:rsid w:val="00DB1D81"/>
    <w:rsid w:val="00DF6EFA"/>
    <w:rsid w:val="00E54F3C"/>
    <w:rsid w:val="00E6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7E00D-BEE5-426C-A03A-226F0619F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35521C"/>
    <w:rPr>
      <w:b/>
      <w:bCs/>
      <w:i/>
      <w:iCs/>
      <w:color w:val="4F81BD" w:themeColor="accent1"/>
    </w:rPr>
  </w:style>
  <w:style w:type="paragraph" w:styleId="a4">
    <w:name w:val="Normal (Web)"/>
    <w:basedOn w:val="a"/>
    <w:uiPriority w:val="99"/>
    <w:unhideWhenUsed/>
    <w:qFormat/>
    <w:rsid w:val="0035521C"/>
    <w:pPr>
      <w:suppressAutoHyphens/>
      <w:spacing w:before="280" w:after="280" w:line="240" w:lineRule="auto"/>
      <w:ind w:firstLine="243"/>
      <w:jc w:val="both"/>
    </w:pPr>
    <w:rPr>
      <w:rFonts w:ascii="Verdana" w:eastAsia="Times New Roman" w:hAnsi="Verdana" w:cs="Verdana"/>
      <w:color w:val="000000"/>
      <w:sz w:val="13"/>
      <w:szCs w:val="13"/>
      <w:lang w:eastAsia="ar-SA"/>
    </w:rPr>
  </w:style>
  <w:style w:type="character" w:customStyle="1" w:styleId="apple-converted-space">
    <w:name w:val="apple-converted-space"/>
    <w:basedOn w:val="a0"/>
    <w:rsid w:val="0035521C"/>
  </w:style>
  <w:style w:type="paragraph" w:styleId="a5">
    <w:name w:val="List Paragraph"/>
    <w:basedOn w:val="a"/>
    <w:uiPriority w:val="34"/>
    <w:qFormat/>
    <w:rsid w:val="0035521C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DA410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A41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User</cp:lastModifiedBy>
  <cp:revision>2</cp:revision>
  <dcterms:created xsi:type="dcterms:W3CDTF">2021-10-11T07:04:00Z</dcterms:created>
  <dcterms:modified xsi:type="dcterms:W3CDTF">2021-10-11T07:04:00Z</dcterms:modified>
</cp:coreProperties>
</file>